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7ED5" w14:textId="77777777" w:rsidR="000F4122" w:rsidRDefault="000F4122" w:rsidP="000F4122">
      <w:pPr>
        <w:jc w:val="center"/>
        <w:rPr>
          <w:b/>
        </w:rPr>
      </w:pPr>
      <w:r>
        <w:rPr>
          <w:noProof/>
        </w:rPr>
        <w:drawing>
          <wp:anchor distT="0" distB="0" distL="114300" distR="114300" simplePos="0" relativeHeight="251659264" behindDoc="1" locked="0" layoutInCell="1" allowOverlap="1" wp14:anchorId="3B17463F" wp14:editId="06EEBDF9">
            <wp:simplePos x="0" y="0"/>
            <wp:positionH relativeFrom="column">
              <wp:posOffset>1533525</wp:posOffset>
            </wp:positionH>
            <wp:positionV relativeFrom="paragraph">
              <wp:posOffset>247650</wp:posOffset>
            </wp:positionV>
            <wp:extent cx="2676525" cy="714375"/>
            <wp:effectExtent l="0" t="0" r="9525" b="9525"/>
            <wp:wrapTight wrapText="bothSides">
              <wp:wrapPolygon edited="0">
                <wp:start x="0" y="0"/>
                <wp:lineTo x="0" y="20160"/>
                <wp:lineTo x="1076" y="21312"/>
                <wp:lineTo x="3075" y="21312"/>
                <wp:lineTo x="15066" y="21312"/>
                <wp:lineTo x="21523" y="20736"/>
                <wp:lineTo x="21523" y="14976"/>
                <wp:lineTo x="20140" y="13248"/>
                <wp:lineTo x="14759" y="9216"/>
                <wp:lineTo x="21523" y="9216"/>
                <wp:lineTo x="21523" y="1728"/>
                <wp:lineTo x="19986" y="0"/>
                <wp:lineTo x="0" y="0"/>
              </wp:wrapPolygon>
            </wp:wrapTight>
            <wp:docPr id="1" name="Picture 1" descr="C:\Users\Rachel Kavanagh\Desktop\Holmlands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Kavanagh\Desktop\Holmlands Emble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525" cy="714375"/>
                    </a:xfrm>
                    <a:prstGeom prst="rect">
                      <a:avLst/>
                    </a:prstGeom>
                    <a:noFill/>
                    <a:ln>
                      <a:noFill/>
                    </a:ln>
                  </pic:spPr>
                </pic:pic>
              </a:graphicData>
            </a:graphic>
          </wp:anchor>
        </w:drawing>
      </w:r>
    </w:p>
    <w:p w14:paraId="32E36D66" w14:textId="77777777" w:rsidR="000F4122" w:rsidRDefault="000F4122">
      <w:pPr>
        <w:rPr>
          <w:b/>
        </w:rPr>
      </w:pPr>
    </w:p>
    <w:p w14:paraId="59E8A87D" w14:textId="77777777" w:rsidR="000F4122" w:rsidRDefault="000F4122">
      <w:pPr>
        <w:rPr>
          <w:b/>
        </w:rPr>
      </w:pPr>
    </w:p>
    <w:p w14:paraId="4D949EDC" w14:textId="77777777" w:rsidR="000F4122" w:rsidRDefault="000F4122">
      <w:pPr>
        <w:rPr>
          <w:b/>
        </w:rPr>
      </w:pPr>
    </w:p>
    <w:p w14:paraId="599F3F2D" w14:textId="77777777" w:rsidR="00392E06" w:rsidRDefault="00046FFB">
      <w:pPr>
        <w:rPr>
          <w:b/>
        </w:rPr>
      </w:pPr>
      <w:r>
        <w:rPr>
          <w:b/>
        </w:rPr>
        <w:t xml:space="preserve">Venue: Holmlands Medical Centre  </w:t>
      </w:r>
    </w:p>
    <w:p w14:paraId="4D4798B5" w14:textId="77777777" w:rsidR="00795EAD" w:rsidRDefault="005A3617">
      <w:pPr>
        <w:rPr>
          <w:b/>
        </w:rPr>
      </w:pPr>
      <w:r w:rsidRPr="005A3617">
        <w:rPr>
          <w:b/>
        </w:rPr>
        <w:t xml:space="preserve">Holmlands Medical Centre Patient Participation Group meeting – </w:t>
      </w:r>
      <w:r w:rsidR="00B70009">
        <w:rPr>
          <w:b/>
        </w:rPr>
        <w:t>12.10.22</w:t>
      </w:r>
    </w:p>
    <w:p w14:paraId="4EBA3F28" w14:textId="77777777" w:rsidR="00046FFB" w:rsidRDefault="005A3617" w:rsidP="00392E06">
      <w:pPr>
        <w:pStyle w:val="NoSpacing"/>
      </w:pPr>
      <w:r>
        <w:rPr>
          <w:b/>
        </w:rPr>
        <w:t xml:space="preserve">Present: </w:t>
      </w:r>
      <w:r w:rsidR="00392E06">
        <w:t>Dr. P. Srivastava</w:t>
      </w:r>
      <w:r w:rsidR="00B70009">
        <w:t xml:space="preserve"> (GP Partner) </w:t>
      </w:r>
      <w:r w:rsidR="00392E06">
        <w:t>Rachel Kavanagh</w:t>
      </w:r>
      <w:r w:rsidR="00B70009">
        <w:t xml:space="preserve"> (Practice </w:t>
      </w:r>
      <w:proofErr w:type="gramStart"/>
      <w:r w:rsidR="00B70009">
        <w:t>Manager)  PPG</w:t>
      </w:r>
      <w:proofErr w:type="gramEnd"/>
      <w:r w:rsidR="00B70009">
        <w:t xml:space="preserve"> Members:  Jim Ainsworth (Chair),  </w:t>
      </w:r>
      <w:r w:rsidR="00B12A8A" w:rsidRPr="00B12A8A">
        <w:t>Ann Parry, Co</w:t>
      </w:r>
      <w:r w:rsidR="00B12A8A">
        <w:t xml:space="preserve">lin Derby, </w:t>
      </w:r>
      <w:r w:rsidR="00B70009">
        <w:t xml:space="preserve"> </w:t>
      </w:r>
      <w:r w:rsidR="00046FFB">
        <w:t>Susan Davies, Jennifer Pierce</w:t>
      </w:r>
      <w:r w:rsidR="0006644C">
        <w:t xml:space="preserve">, </w:t>
      </w:r>
      <w:r w:rsidR="00B70009">
        <w:t xml:space="preserve"> Paul Brady</w:t>
      </w:r>
      <w:r w:rsidR="0006644C">
        <w:t>.</w:t>
      </w:r>
    </w:p>
    <w:p w14:paraId="5A15AE7B" w14:textId="77777777" w:rsidR="00392E06" w:rsidRDefault="00392E06" w:rsidP="00392E06">
      <w:pPr>
        <w:pStyle w:val="NoSpacing"/>
      </w:pPr>
    </w:p>
    <w:p w14:paraId="0CD3936E" w14:textId="77777777" w:rsidR="00392E06" w:rsidRDefault="00392E06" w:rsidP="00392E06">
      <w:pPr>
        <w:pStyle w:val="NoSpacing"/>
      </w:pPr>
      <w:r>
        <w:t xml:space="preserve">Apologies: </w:t>
      </w:r>
    </w:p>
    <w:p w14:paraId="2BCBA845" w14:textId="77777777" w:rsidR="00B70009" w:rsidRDefault="00B70009" w:rsidP="00B70009">
      <w:pPr>
        <w:pStyle w:val="NoSpacing"/>
        <w:numPr>
          <w:ilvl w:val="0"/>
          <w:numId w:val="2"/>
        </w:numPr>
      </w:pPr>
      <w:r>
        <w:rPr>
          <w:b/>
          <w:bCs/>
        </w:rPr>
        <w:t xml:space="preserve"> </w:t>
      </w:r>
      <w:r w:rsidRPr="00B70009">
        <w:rPr>
          <w:b/>
          <w:bCs/>
        </w:rPr>
        <w:t>Welcome to all</w:t>
      </w:r>
      <w:r>
        <w:t xml:space="preserve"> – introduction of training Physician Associate – </w:t>
      </w:r>
      <w:proofErr w:type="spellStart"/>
      <w:r>
        <w:t>Jenai</w:t>
      </w:r>
      <w:proofErr w:type="spellEnd"/>
      <w:r>
        <w:t xml:space="preserve"> Higgins </w:t>
      </w:r>
    </w:p>
    <w:p w14:paraId="3F033995" w14:textId="77777777" w:rsidR="00392E06" w:rsidRDefault="00392E06" w:rsidP="00392E06">
      <w:pPr>
        <w:pStyle w:val="NoSpacing"/>
      </w:pPr>
    </w:p>
    <w:p w14:paraId="79C4CCC9" w14:textId="77777777" w:rsidR="00392E06" w:rsidRDefault="00392E06" w:rsidP="00392E06">
      <w:pPr>
        <w:pStyle w:val="NoSpacing"/>
        <w:numPr>
          <w:ilvl w:val="0"/>
          <w:numId w:val="2"/>
        </w:numPr>
        <w:rPr>
          <w:b/>
          <w:bCs/>
        </w:rPr>
      </w:pPr>
      <w:r w:rsidRPr="00392E06">
        <w:rPr>
          <w:b/>
          <w:bCs/>
        </w:rPr>
        <w:t xml:space="preserve"> Minutes from previous meeting </w:t>
      </w:r>
    </w:p>
    <w:p w14:paraId="0DF13C0D" w14:textId="77777777" w:rsidR="00392E06" w:rsidRPr="00392E06" w:rsidRDefault="00B70009" w:rsidP="00392E06">
      <w:pPr>
        <w:pStyle w:val="NoSpacing"/>
        <w:ind w:left="720"/>
      </w:pPr>
      <w:r>
        <w:t xml:space="preserve">Not discussed </w:t>
      </w:r>
    </w:p>
    <w:p w14:paraId="7A996A1A" w14:textId="77777777" w:rsidR="00392E06" w:rsidRPr="00392E06" w:rsidRDefault="00392E06" w:rsidP="00392E06">
      <w:pPr>
        <w:pStyle w:val="NoSpacing"/>
        <w:rPr>
          <w:b/>
          <w:bCs/>
        </w:rPr>
      </w:pPr>
    </w:p>
    <w:p w14:paraId="6A886E2A" w14:textId="77777777" w:rsidR="00392E06" w:rsidRPr="00392E06" w:rsidRDefault="00B70009" w:rsidP="00B12A8A">
      <w:pPr>
        <w:pStyle w:val="ListParagraph"/>
        <w:numPr>
          <w:ilvl w:val="0"/>
          <w:numId w:val="2"/>
        </w:numPr>
        <w:rPr>
          <w:b/>
          <w:bCs/>
        </w:rPr>
      </w:pPr>
      <w:r>
        <w:rPr>
          <w:b/>
          <w:bCs/>
        </w:rPr>
        <w:t>Covid Vaccination Programme</w:t>
      </w:r>
    </w:p>
    <w:p w14:paraId="0EF731E1" w14:textId="77777777" w:rsidR="00392E06" w:rsidRDefault="00B70009" w:rsidP="00392E06">
      <w:pPr>
        <w:pStyle w:val="ListParagraph"/>
      </w:pPr>
      <w:r>
        <w:t xml:space="preserve">Discussion and information shared </w:t>
      </w:r>
      <w:r w:rsidR="00831FB4">
        <w:t xml:space="preserve">regarding </w:t>
      </w:r>
      <w:r>
        <w:t>of the current uptake of the vaccination.  HMC are up to date and giving autumn boosters via PCN.  All housebound patients are now vaccinated and the remaining</w:t>
      </w:r>
      <w:r w:rsidR="0006644C">
        <w:t xml:space="preserve"> patients who are</w:t>
      </w:r>
      <w:r>
        <w:t xml:space="preserve"> eligible will continue to be sent text reminders via </w:t>
      </w:r>
      <w:r w:rsidR="0006644C">
        <w:t xml:space="preserve">the </w:t>
      </w:r>
      <w:r>
        <w:t xml:space="preserve">NHS APP to book for vaccinations.  Dr PS encouraged </w:t>
      </w:r>
      <w:r w:rsidR="0006644C">
        <w:t xml:space="preserve">the sending of </w:t>
      </w:r>
      <w:r>
        <w:t xml:space="preserve">a text </w:t>
      </w:r>
      <w:r w:rsidR="0006644C">
        <w:t>message from the practice to all who are eligible.</w:t>
      </w:r>
    </w:p>
    <w:p w14:paraId="3C413870" w14:textId="77777777" w:rsidR="00046FFB" w:rsidRDefault="00046FFB" w:rsidP="00392E06">
      <w:pPr>
        <w:pStyle w:val="ListParagraph"/>
      </w:pPr>
    </w:p>
    <w:p w14:paraId="2D1F0744" w14:textId="77777777" w:rsidR="00B70009" w:rsidRPr="00B70009" w:rsidRDefault="00B70009" w:rsidP="00B70009">
      <w:pPr>
        <w:pStyle w:val="ListParagraph"/>
        <w:numPr>
          <w:ilvl w:val="0"/>
          <w:numId w:val="2"/>
        </w:numPr>
      </w:pPr>
      <w:r>
        <w:rPr>
          <w:b/>
        </w:rPr>
        <w:t>Practice business, staffing and development/achievements</w:t>
      </w:r>
    </w:p>
    <w:p w14:paraId="1A6688BB" w14:textId="77777777" w:rsidR="00B70009" w:rsidRDefault="00B70009" w:rsidP="00B70009">
      <w:pPr>
        <w:pStyle w:val="ListParagraph"/>
        <w:ind w:left="643"/>
        <w:rPr>
          <w:bCs/>
        </w:rPr>
      </w:pPr>
      <w:r w:rsidRPr="00B70009">
        <w:rPr>
          <w:bCs/>
        </w:rPr>
        <w:t>Development</w:t>
      </w:r>
      <w:r>
        <w:rPr>
          <w:bCs/>
        </w:rPr>
        <w:t>s in the business</w:t>
      </w:r>
      <w:r w:rsidR="00831FB4">
        <w:rPr>
          <w:bCs/>
        </w:rPr>
        <w:t>:</w:t>
      </w:r>
      <w:r>
        <w:rPr>
          <w:bCs/>
        </w:rPr>
        <w:t xml:space="preserve"> the practice list size continues to grow and </w:t>
      </w:r>
      <w:r w:rsidR="0006644C">
        <w:rPr>
          <w:bCs/>
        </w:rPr>
        <w:t xml:space="preserve">with </w:t>
      </w:r>
      <w:r>
        <w:rPr>
          <w:bCs/>
        </w:rPr>
        <w:t xml:space="preserve">many new registrations.  As we expand we see a trend of local patients moving from local practices.  RK explained </w:t>
      </w:r>
      <w:r w:rsidR="0006644C">
        <w:rPr>
          <w:bCs/>
        </w:rPr>
        <w:t>h</w:t>
      </w:r>
      <w:r>
        <w:rPr>
          <w:bCs/>
        </w:rPr>
        <w:t xml:space="preserve">ow all practices are under great pressures and we hope to continue our performance and patient care as we increase our list size.  Dr PS reassured that we have increased our workforce to balance the demand and gave information of extra ‘additional roles’ via PCN that support the practice e.g. home visiting service. </w:t>
      </w:r>
    </w:p>
    <w:p w14:paraId="6A983D48" w14:textId="77777777" w:rsidR="00B70009" w:rsidRDefault="00B70009" w:rsidP="00B70009">
      <w:pPr>
        <w:pStyle w:val="ListParagraph"/>
        <w:ind w:left="643"/>
        <w:rPr>
          <w:bCs/>
        </w:rPr>
      </w:pPr>
      <w:r>
        <w:rPr>
          <w:bCs/>
        </w:rPr>
        <w:t xml:space="preserve">We have also been promoting </w:t>
      </w:r>
      <w:r w:rsidR="0006644C">
        <w:rPr>
          <w:bCs/>
        </w:rPr>
        <w:t xml:space="preserve">access to </w:t>
      </w:r>
      <w:r>
        <w:rPr>
          <w:bCs/>
        </w:rPr>
        <w:t xml:space="preserve">other local health care </w:t>
      </w:r>
      <w:r w:rsidR="0006644C">
        <w:rPr>
          <w:bCs/>
        </w:rPr>
        <w:t xml:space="preserve">facilities </w:t>
      </w:r>
      <w:r>
        <w:rPr>
          <w:bCs/>
        </w:rPr>
        <w:t>during core opening hours</w:t>
      </w:r>
      <w:r w:rsidR="0006644C">
        <w:rPr>
          <w:bCs/>
        </w:rPr>
        <w:t xml:space="preserve">, </w:t>
      </w:r>
      <w:proofErr w:type="gramStart"/>
      <w:r w:rsidR="0006644C">
        <w:rPr>
          <w:bCs/>
        </w:rPr>
        <w:t>and also</w:t>
      </w:r>
      <w:proofErr w:type="gramEnd"/>
      <w:r w:rsidR="0006644C">
        <w:rPr>
          <w:bCs/>
        </w:rPr>
        <w:t xml:space="preserve"> </w:t>
      </w:r>
      <w:r>
        <w:rPr>
          <w:bCs/>
        </w:rPr>
        <w:t>out of hours</w:t>
      </w:r>
      <w:r w:rsidR="00CC3141">
        <w:rPr>
          <w:bCs/>
        </w:rPr>
        <w:t xml:space="preserve"> facilities</w:t>
      </w:r>
      <w:r>
        <w:rPr>
          <w:bCs/>
        </w:rPr>
        <w:t xml:space="preserve">.  We have devised a leaflet to share with patients attending the practice that gives all clinics, times and </w:t>
      </w:r>
      <w:proofErr w:type="gramStart"/>
      <w:r>
        <w:rPr>
          <w:bCs/>
        </w:rPr>
        <w:t>venues,  this</w:t>
      </w:r>
      <w:proofErr w:type="gramEnd"/>
      <w:r>
        <w:rPr>
          <w:bCs/>
        </w:rPr>
        <w:t xml:space="preserve"> is also displayed on the practice website </w:t>
      </w:r>
    </w:p>
    <w:p w14:paraId="6D73DAB4" w14:textId="77777777" w:rsidR="00B70009" w:rsidRDefault="00B70009" w:rsidP="00B70009">
      <w:pPr>
        <w:pStyle w:val="ListParagraph"/>
        <w:ind w:left="643"/>
        <w:rPr>
          <w:bCs/>
        </w:rPr>
      </w:pPr>
      <w:r>
        <w:rPr>
          <w:bCs/>
        </w:rPr>
        <w:t xml:space="preserve">We have increased our clinicians to accommodate the list size and now have a regular workforce with GP (female/male) </w:t>
      </w:r>
      <w:proofErr w:type="gramStart"/>
      <w:r>
        <w:rPr>
          <w:bCs/>
        </w:rPr>
        <w:t xml:space="preserve">ANPs </w:t>
      </w:r>
      <w:r w:rsidR="00CC3141">
        <w:rPr>
          <w:bCs/>
        </w:rPr>
        <w:t>,</w:t>
      </w:r>
      <w:r>
        <w:rPr>
          <w:bCs/>
        </w:rPr>
        <w:t>PNs</w:t>
      </w:r>
      <w:proofErr w:type="gramEnd"/>
      <w:r w:rsidR="00CC3141">
        <w:rPr>
          <w:bCs/>
        </w:rPr>
        <w:t xml:space="preserve">, and </w:t>
      </w:r>
      <w:r>
        <w:rPr>
          <w:bCs/>
        </w:rPr>
        <w:t>HCA</w:t>
      </w:r>
      <w:r w:rsidR="00CC3141">
        <w:rPr>
          <w:bCs/>
        </w:rPr>
        <w:t>’s</w:t>
      </w:r>
      <w:r>
        <w:rPr>
          <w:bCs/>
        </w:rPr>
        <w:t>.  Our female GP now provides a coil insertion/replacement/removal service for women</w:t>
      </w:r>
      <w:r w:rsidR="00CC3141">
        <w:rPr>
          <w:bCs/>
        </w:rPr>
        <w:t>’</w:t>
      </w:r>
      <w:r>
        <w:rPr>
          <w:bCs/>
        </w:rPr>
        <w:t xml:space="preserve">s health.  We are also happy to declare no complaints to NHSE </w:t>
      </w:r>
    </w:p>
    <w:p w14:paraId="109A2CA5" w14:textId="77777777" w:rsidR="00B70009" w:rsidRDefault="00B70009" w:rsidP="00B70009">
      <w:pPr>
        <w:pStyle w:val="ListParagraph"/>
        <w:ind w:left="643"/>
        <w:rPr>
          <w:bCs/>
        </w:rPr>
      </w:pPr>
      <w:r>
        <w:rPr>
          <w:bCs/>
        </w:rPr>
        <w:t>We are achieving very well</w:t>
      </w:r>
      <w:r w:rsidR="00CC3141">
        <w:rPr>
          <w:bCs/>
        </w:rPr>
        <w:t>,</w:t>
      </w:r>
      <w:r>
        <w:rPr>
          <w:bCs/>
        </w:rPr>
        <w:t xml:space="preserve"> up to date</w:t>
      </w:r>
      <w:r w:rsidR="00CC3141">
        <w:rPr>
          <w:bCs/>
        </w:rPr>
        <w:t>,</w:t>
      </w:r>
      <w:r>
        <w:rPr>
          <w:bCs/>
        </w:rPr>
        <w:t xml:space="preserve"> with QOF and other contractual target work.  </w:t>
      </w:r>
    </w:p>
    <w:p w14:paraId="05AF7629" w14:textId="77777777" w:rsidR="00B70009" w:rsidRPr="00B70009" w:rsidRDefault="00B70009" w:rsidP="00B70009">
      <w:pPr>
        <w:pStyle w:val="ListParagraph"/>
        <w:ind w:left="643"/>
        <w:rPr>
          <w:bCs/>
        </w:rPr>
      </w:pPr>
      <w:r>
        <w:rPr>
          <w:bCs/>
        </w:rPr>
        <w:t xml:space="preserve">Practice website is to be updated, JA PPG member had visited the website and noticed that the link to newsletter and current GPs had not been updated.  This is to be carried out via administration.  </w:t>
      </w:r>
    </w:p>
    <w:p w14:paraId="3754A98F" w14:textId="77777777" w:rsidR="00B70009" w:rsidRPr="00392E06" w:rsidRDefault="00B70009" w:rsidP="00B70009">
      <w:pPr>
        <w:pStyle w:val="ListParagraph"/>
        <w:ind w:left="643"/>
      </w:pPr>
    </w:p>
    <w:p w14:paraId="45F9A24C" w14:textId="77777777" w:rsidR="00B70009" w:rsidRDefault="00B70009" w:rsidP="00B70009">
      <w:pPr>
        <w:pStyle w:val="ListParagraph"/>
        <w:numPr>
          <w:ilvl w:val="0"/>
          <w:numId w:val="2"/>
        </w:numPr>
        <w:rPr>
          <w:b/>
        </w:rPr>
      </w:pPr>
      <w:r>
        <w:rPr>
          <w:b/>
        </w:rPr>
        <w:lastRenderedPageBreak/>
        <w:t>PATCHES</w:t>
      </w:r>
    </w:p>
    <w:p w14:paraId="14D4252A" w14:textId="77777777" w:rsidR="00B70009" w:rsidRDefault="00B70009" w:rsidP="00B70009">
      <w:pPr>
        <w:pStyle w:val="ListParagraph"/>
        <w:ind w:left="643"/>
        <w:rPr>
          <w:bCs/>
        </w:rPr>
      </w:pPr>
      <w:r w:rsidRPr="00B70009">
        <w:rPr>
          <w:bCs/>
        </w:rPr>
        <w:t xml:space="preserve">The group </w:t>
      </w:r>
      <w:r>
        <w:rPr>
          <w:bCs/>
        </w:rPr>
        <w:t xml:space="preserve">were informed of the upcoming online consultation programme to be used Wirral Wide by GP </w:t>
      </w:r>
      <w:proofErr w:type="gramStart"/>
      <w:r>
        <w:rPr>
          <w:bCs/>
        </w:rPr>
        <w:t>Practices..</w:t>
      </w:r>
      <w:proofErr w:type="gramEnd"/>
      <w:r>
        <w:rPr>
          <w:bCs/>
        </w:rPr>
        <w:t xml:space="preserve"> Patches will replace </w:t>
      </w:r>
      <w:proofErr w:type="spellStart"/>
      <w:r>
        <w:rPr>
          <w:bCs/>
        </w:rPr>
        <w:t>E’Consult</w:t>
      </w:r>
      <w:proofErr w:type="spellEnd"/>
      <w:r>
        <w:rPr>
          <w:bCs/>
        </w:rPr>
        <w:t xml:space="preserve"> that patients currently utilise for HCP appointments via the practice website.  </w:t>
      </w:r>
    </w:p>
    <w:p w14:paraId="29A270C9" w14:textId="77777777" w:rsidR="00B70009" w:rsidRPr="00B70009" w:rsidRDefault="00B70009" w:rsidP="00B70009">
      <w:pPr>
        <w:pStyle w:val="ListParagraph"/>
        <w:ind w:left="643"/>
        <w:rPr>
          <w:bCs/>
        </w:rPr>
      </w:pPr>
      <w:r>
        <w:rPr>
          <w:bCs/>
        </w:rPr>
        <w:t xml:space="preserve">Patches will be an improvement giving patient self- care navigation and extra signposting giving knowledge to the patient before submitting to practice.  </w:t>
      </w:r>
      <w:r w:rsidR="00CC3141">
        <w:rPr>
          <w:bCs/>
        </w:rPr>
        <w:t xml:space="preserve">Patches is due to go live </w:t>
      </w:r>
      <w:r>
        <w:rPr>
          <w:bCs/>
        </w:rPr>
        <w:t xml:space="preserve">in December 2022.  </w:t>
      </w:r>
    </w:p>
    <w:p w14:paraId="57CD8F28" w14:textId="77777777" w:rsidR="0018626F" w:rsidRPr="0018626F" w:rsidRDefault="0018626F" w:rsidP="00392E06">
      <w:pPr>
        <w:pStyle w:val="ListParagraph"/>
        <w:rPr>
          <w:bCs/>
        </w:rPr>
      </w:pPr>
    </w:p>
    <w:p w14:paraId="03F9DDF5" w14:textId="77777777" w:rsidR="00392E06" w:rsidRDefault="00392E06" w:rsidP="00392E06">
      <w:pPr>
        <w:pStyle w:val="ListParagraph"/>
        <w:numPr>
          <w:ilvl w:val="0"/>
          <w:numId w:val="2"/>
        </w:numPr>
        <w:rPr>
          <w:b/>
          <w:bCs/>
        </w:rPr>
      </w:pPr>
      <w:r w:rsidRPr="00392E06">
        <w:rPr>
          <w:b/>
          <w:bCs/>
        </w:rPr>
        <w:t xml:space="preserve"> CQC</w:t>
      </w:r>
      <w:r w:rsidR="009602C2">
        <w:rPr>
          <w:b/>
          <w:bCs/>
        </w:rPr>
        <w:t xml:space="preserve"> Inspections</w:t>
      </w:r>
      <w:r w:rsidR="0018626F">
        <w:rPr>
          <w:b/>
          <w:bCs/>
        </w:rPr>
        <w:t xml:space="preserve">/Quality Care </w:t>
      </w:r>
    </w:p>
    <w:p w14:paraId="23C4AD1D" w14:textId="77777777" w:rsidR="007460B2" w:rsidRDefault="00B70009" w:rsidP="00B70009">
      <w:pPr>
        <w:pStyle w:val="ListParagraph"/>
        <w:ind w:left="643"/>
      </w:pPr>
      <w:r w:rsidRPr="00B70009">
        <w:t>No</w:t>
      </w:r>
      <w:r>
        <w:t xml:space="preserve"> current issues or notifications from CQC of planned visit. The practice policies and procedures are in place w</w:t>
      </w:r>
      <w:r w:rsidR="00CC3141">
        <w:t>i</w:t>
      </w:r>
      <w:r>
        <w:t xml:space="preserve">th our aim to </w:t>
      </w:r>
      <w:r w:rsidR="00CC3141">
        <w:t>achieve a high satisfaction rating.</w:t>
      </w:r>
    </w:p>
    <w:p w14:paraId="4B31F259" w14:textId="77777777" w:rsidR="00B70009" w:rsidRDefault="00B70009" w:rsidP="00B70009">
      <w:pPr>
        <w:pStyle w:val="ListParagraph"/>
        <w:ind w:left="643"/>
      </w:pPr>
    </w:p>
    <w:p w14:paraId="562B1EBE" w14:textId="77777777" w:rsidR="00D00640" w:rsidRDefault="00392E06" w:rsidP="00392E06">
      <w:pPr>
        <w:pStyle w:val="ListParagraph"/>
        <w:numPr>
          <w:ilvl w:val="0"/>
          <w:numId w:val="2"/>
        </w:numPr>
        <w:rPr>
          <w:b/>
          <w:bCs/>
        </w:rPr>
      </w:pPr>
      <w:r w:rsidRPr="00392E06">
        <w:rPr>
          <w:b/>
          <w:bCs/>
        </w:rPr>
        <w:t xml:space="preserve"> </w:t>
      </w:r>
      <w:r w:rsidR="00B70009">
        <w:rPr>
          <w:b/>
          <w:bCs/>
        </w:rPr>
        <w:t>LEASE/GRANT</w:t>
      </w:r>
    </w:p>
    <w:p w14:paraId="4F4733C4" w14:textId="77777777" w:rsidR="00B70009" w:rsidRDefault="00B70009" w:rsidP="00B70009">
      <w:pPr>
        <w:pStyle w:val="ListParagraph"/>
        <w:ind w:left="643"/>
      </w:pPr>
      <w:r>
        <w:t xml:space="preserve">Approval of </w:t>
      </w:r>
      <w:r w:rsidR="00CC3141">
        <w:t xml:space="preserve">a </w:t>
      </w:r>
      <w:r>
        <w:t xml:space="preserve">revised lease </w:t>
      </w:r>
      <w:r w:rsidR="00CC3141">
        <w:t xml:space="preserve">has been </w:t>
      </w:r>
      <w:proofErr w:type="gramStart"/>
      <w:r w:rsidR="00CC3141">
        <w:t>granted ,</w:t>
      </w:r>
      <w:proofErr w:type="gramEnd"/>
      <w:r w:rsidR="00CC3141">
        <w:t xml:space="preserve"> and </w:t>
      </w:r>
      <w:r>
        <w:t xml:space="preserve"> we are now waiting for</w:t>
      </w:r>
      <w:r w:rsidR="00CC3141">
        <w:t xml:space="preserve"> a visit from t</w:t>
      </w:r>
      <w:r>
        <w:t xml:space="preserve">he District Valuer </w:t>
      </w:r>
      <w:r w:rsidR="00CC3141">
        <w:t>to</w:t>
      </w:r>
      <w:r>
        <w:t xml:space="preserve"> determine the rent valuation</w:t>
      </w:r>
      <w:r w:rsidR="00CC3141">
        <w:t>.</w:t>
      </w:r>
      <w:r>
        <w:t xml:space="preserve">  We may then wait for </w:t>
      </w:r>
      <w:r w:rsidR="00CC3141">
        <w:t xml:space="preserve">the </w:t>
      </w:r>
      <w:r>
        <w:t xml:space="preserve">next </w:t>
      </w:r>
      <w:r w:rsidR="00CC3141">
        <w:t xml:space="preserve">period to </w:t>
      </w:r>
      <w:r>
        <w:t>appl</w:t>
      </w:r>
      <w:r w:rsidR="00CC3141">
        <w:t xml:space="preserve">y for </w:t>
      </w:r>
      <w:proofErr w:type="gramStart"/>
      <w:r w:rsidR="00CC3141">
        <w:t>a</w:t>
      </w:r>
      <w:proofErr w:type="gramEnd"/>
      <w:r w:rsidR="00CC3141">
        <w:t xml:space="preserve"> improvement grant.</w:t>
      </w:r>
    </w:p>
    <w:p w14:paraId="7999D0BF" w14:textId="77777777" w:rsidR="00B70009" w:rsidRDefault="00B70009" w:rsidP="00B70009"/>
    <w:p w14:paraId="1CEA3AD5" w14:textId="77777777" w:rsidR="00B70009" w:rsidRDefault="00B70009" w:rsidP="00B70009">
      <w:pPr>
        <w:pStyle w:val="ListParagraph"/>
        <w:numPr>
          <w:ilvl w:val="0"/>
          <w:numId w:val="2"/>
        </w:numPr>
        <w:rPr>
          <w:b/>
          <w:bCs/>
        </w:rPr>
      </w:pPr>
      <w:r w:rsidRPr="00B70009">
        <w:rPr>
          <w:b/>
          <w:bCs/>
        </w:rPr>
        <w:t>AOB</w:t>
      </w:r>
    </w:p>
    <w:p w14:paraId="60DFB234" w14:textId="77777777" w:rsidR="00B70009" w:rsidRDefault="00B70009" w:rsidP="00B70009">
      <w:pPr>
        <w:pStyle w:val="ListParagraph"/>
        <w:ind w:left="643"/>
      </w:pPr>
      <w:r>
        <w:t xml:space="preserve">Dr Srivastava </w:t>
      </w:r>
      <w:r w:rsidR="00D17960">
        <w:t xml:space="preserve">reported  a </w:t>
      </w:r>
      <w:r>
        <w:t xml:space="preserve"> successful </w:t>
      </w:r>
      <w:r w:rsidR="00D17960">
        <w:t xml:space="preserve">charity </w:t>
      </w:r>
      <w:r>
        <w:t xml:space="preserve">walk </w:t>
      </w:r>
      <w:r w:rsidR="00D17960">
        <w:t xml:space="preserve">to the summit of </w:t>
      </w:r>
      <w:r>
        <w:t xml:space="preserve"> </w:t>
      </w:r>
      <w:proofErr w:type="spellStart"/>
      <w:r>
        <w:t>Moel</w:t>
      </w:r>
      <w:proofErr w:type="spellEnd"/>
      <w:r>
        <w:t xml:space="preserve"> </w:t>
      </w:r>
      <w:proofErr w:type="spellStart"/>
      <w:r>
        <w:t>Famau</w:t>
      </w:r>
      <w:proofErr w:type="spellEnd"/>
      <w:r w:rsidR="00D17960">
        <w:t xml:space="preserve">, </w:t>
      </w:r>
      <w:r>
        <w:t xml:space="preserve"> for St Johns Hospice</w:t>
      </w:r>
      <w:r w:rsidR="00D17960">
        <w:t xml:space="preserve">, </w:t>
      </w:r>
      <w:r>
        <w:t xml:space="preserve"> with Kaye </w:t>
      </w:r>
      <w:r w:rsidR="00D17960">
        <w:t xml:space="preserve">the </w:t>
      </w:r>
      <w:r>
        <w:t>Practice Pharmacist and other local GPs</w:t>
      </w:r>
      <w:r w:rsidR="00D17960">
        <w:t>.</w:t>
      </w:r>
    </w:p>
    <w:p w14:paraId="00C450E8" w14:textId="77777777" w:rsidR="00B70009" w:rsidRPr="00B70009" w:rsidRDefault="00B70009" w:rsidP="00B70009">
      <w:pPr>
        <w:pStyle w:val="ListParagraph"/>
        <w:ind w:left="643"/>
      </w:pPr>
      <w:r>
        <w:t xml:space="preserve">Our own PPG Member Bala has also completing the </w:t>
      </w:r>
      <w:r w:rsidR="00D17960">
        <w:t xml:space="preserve">recent </w:t>
      </w:r>
      <w:r>
        <w:t>London Marathon</w:t>
      </w:r>
      <w:r w:rsidR="00D17960">
        <w:t>.</w:t>
      </w:r>
      <w:r>
        <w:t xml:space="preserve"> </w:t>
      </w:r>
    </w:p>
    <w:p w14:paraId="066089DC" w14:textId="77777777" w:rsidR="0018626F" w:rsidRPr="00B70009" w:rsidRDefault="00B70009" w:rsidP="00B70009">
      <w:pPr>
        <w:rPr>
          <w:rFonts w:eastAsia="Times New Roman"/>
          <w:color w:val="000000"/>
          <w:sz w:val="24"/>
          <w:szCs w:val="24"/>
        </w:rPr>
      </w:pPr>
      <w:r>
        <w:rPr>
          <w:rFonts w:eastAsia="Times New Roman"/>
          <w:color w:val="000000"/>
          <w:sz w:val="24"/>
          <w:szCs w:val="24"/>
        </w:rPr>
        <w:t xml:space="preserve"> </w:t>
      </w:r>
    </w:p>
    <w:p w14:paraId="40956B87" w14:textId="77777777" w:rsidR="007F101D" w:rsidRDefault="007F101D" w:rsidP="007F101D">
      <w:pPr>
        <w:pStyle w:val="ListParagraph"/>
        <w:numPr>
          <w:ilvl w:val="0"/>
          <w:numId w:val="2"/>
        </w:numPr>
        <w:rPr>
          <w:rFonts w:eastAsia="Times New Roman"/>
          <w:color w:val="000000"/>
          <w:sz w:val="24"/>
          <w:szCs w:val="24"/>
        </w:rPr>
      </w:pPr>
      <w:r w:rsidRPr="007F101D">
        <w:rPr>
          <w:rFonts w:eastAsia="Times New Roman"/>
          <w:b/>
          <w:color w:val="000000"/>
          <w:sz w:val="24"/>
          <w:szCs w:val="24"/>
        </w:rPr>
        <w:t>Date of next meeting</w:t>
      </w:r>
      <w:r>
        <w:rPr>
          <w:rFonts w:eastAsia="Times New Roman"/>
          <w:color w:val="000000"/>
          <w:sz w:val="24"/>
          <w:szCs w:val="24"/>
        </w:rPr>
        <w:t xml:space="preserve">: TBC. </w:t>
      </w:r>
    </w:p>
    <w:p w14:paraId="3F4AFEA1" w14:textId="77777777" w:rsidR="00392E06" w:rsidRPr="007F101D" w:rsidRDefault="00392E06" w:rsidP="007F101D">
      <w:pPr>
        <w:rPr>
          <w:b/>
          <w:bCs/>
        </w:rPr>
      </w:pPr>
    </w:p>
    <w:sectPr w:rsidR="00392E06" w:rsidRPr="007F101D" w:rsidSect="00795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16029"/>
    <w:multiLevelType w:val="hybridMultilevel"/>
    <w:tmpl w:val="B3400EAE"/>
    <w:lvl w:ilvl="0" w:tplc="0809000F">
      <w:start w:val="1"/>
      <w:numFmt w:val="decimal"/>
      <w:lvlText w:val="%1."/>
      <w:lvlJc w:val="left"/>
      <w:pPr>
        <w:ind w:left="643"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03DB0"/>
    <w:multiLevelType w:val="hybridMultilevel"/>
    <w:tmpl w:val="483CA25C"/>
    <w:lvl w:ilvl="0" w:tplc="0809000F">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0138685">
    <w:abstractNumId w:val="1"/>
  </w:num>
  <w:num w:numId="2" w16cid:durableId="66112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17"/>
    <w:rsid w:val="000024CC"/>
    <w:rsid w:val="000218BF"/>
    <w:rsid w:val="00046FFB"/>
    <w:rsid w:val="0006214E"/>
    <w:rsid w:val="0006644C"/>
    <w:rsid w:val="00094583"/>
    <w:rsid w:val="000F4122"/>
    <w:rsid w:val="0018626F"/>
    <w:rsid w:val="001B2060"/>
    <w:rsid w:val="00331B75"/>
    <w:rsid w:val="00371460"/>
    <w:rsid w:val="00392E06"/>
    <w:rsid w:val="003E7945"/>
    <w:rsid w:val="00407F71"/>
    <w:rsid w:val="004959C8"/>
    <w:rsid w:val="004D7A94"/>
    <w:rsid w:val="004E1613"/>
    <w:rsid w:val="0050632D"/>
    <w:rsid w:val="0055568D"/>
    <w:rsid w:val="00567B56"/>
    <w:rsid w:val="005A3617"/>
    <w:rsid w:val="005B32CD"/>
    <w:rsid w:val="005C633B"/>
    <w:rsid w:val="006573F7"/>
    <w:rsid w:val="00660227"/>
    <w:rsid w:val="0067265A"/>
    <w:rsid w:val="00686B47"/>
    <w:rsid w:val="00693821"/>
    <w:rsid w:val="006974B7"/>
    <w:rsid w:val="006A51AB"/>
    <w:rsid w:val="006D6788"/>
    <w:rsid w:val="007460B2"/>
    <w:rsid w:val="00777178"/>
    <w:rsid w:val="00795EAD"/>
    <w:rsid w:val="007C6787"/>
    <w:rsid w:val="007F101D"/>
    <w:rsid w:val="008018B1"/>
    <w:rsid w:val="00831FB4"/>
    <w:rsid w:val="00883DDF"/>
    <w:rsid w:val="008C7E8F"/>
    <w:rsid w:val="008F443A"/>
    <w:rsid w:val="009602C2"/>
    <w:rsid w:val="00B12A8A"/>
    <w:rsid w:val="00B70009"/>
    <w:rsid w:val="00B9474C"/>
    <w:rsid w:val="00BC1FCA"/>
    <w:rsid w:val="00BC2D9E"/>
    <w:rsid w:val="00C010F8"/>
    <w:rsid w:val="00C7596C"/>
    <w:rsid w:val="00CB6931"/>
    <w:rsid w:val="00CC3141"/>
    <w:rsid w:val="00CD2D97"/>
    <w:rsid w:val="00D00640"/>
    <w:rsid w:val="00D125A1"/>
    <w:rsid w:val="00D17960"/>
    <w:rsid w:val="00F8649A"/>
    <w:rsid w:val="00FC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DD43"/>
  <w15:docId w15:val="{5B7057D1-FC95-448B-B99D-8A1389AB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17"/>
    <w:pPr>
      <w:ind w:left="720"/>
      <w:contextualSpacing/>
    </w:pPr>
  </w:style>
  <w:style w:type="paragraph" w:styleId="NoSpacing">
    <w:name w:val="No Spacing"/>
    <w:uiPriority w:val="1"/>
    <w:qFormat/>
    <w:rsid w:val="00392E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KAVANAGH, Rachel (HOLMLANDS MED CTR)</cp:lastModifiedBy>
  <cp:revision>2</cp:revision>
  <cp:lastPrinted>2022-06-08T11:57:00Z</cp:lastPrinted>
  <dcterms:created xsi:type="dcterms:W3CDTF">2022-10-14T14:10:00Z</dcterms:created>
  <dcterms:modified xsi:type="dcterms:W3CDTF">2022-10-14T14:10:00Z</dcterms:modified>
</cp:coreProperties>
</file>